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B956" w14:textId="77777777" w:rsidR="00066801" w:rsidRDefault="0074465B">
      <w:pPr>
        <w:pStyle w:val="Heading1"/>
        <w:spacing w:before="42"/>
      </w:pPr>
      <w:bookmarkStart w:id="0" w:name="_GoBack"/>
      <w:bookmarkEnd w:id="0"/>
      <w:r>
        <w:rPr>
          <w:w w:val="90"/>
        </w:rPr>
        <w:t>LEMBAR</w:t>
      </w:r>
    </w:p>
    <w:p w14:paraId="5BEAF1EE" w14:textId="77777777" w:rsidR="00066801" w:rsidRDefault="0074465B">
      <w:pPr>
        <w:spacing w:before="16"/>
        <w:ind w:left="2335" w:right="2346"/>
        <w:jc w:val="center"/>
        <w:rPr>
          <w:rFonts w:ascii="Trebuchet MS"/>
          <w:i/>
          <w:sz w:val="24"/>
        </w:rPr>
      </w:pPr>
      <w:r>
        <w:rPr>
          <w:w w:val="95"/>
          <w:sz w:val="24"/>
        </w:rPr>
        <w:t xml:space="preserve">HASIL PENILAIAN SEJAWAT SEBIDANG ATAU </w:t>
      </w:r>
      <w:r>
        <w:rPr>
          <w:rFonts w:ascii="Trebuchet MS"/>
          <w:i/>
          <w:w w:val="95"/>
          <w:sz w:val="24"/>
        </w:rPr>
        <w:t>PEER REVIEW</w:t>
      </w:r>
    </w:p>
    <w:p w14:paraId="5F50218F" w14:textId="77777777" w:rsidR="00066801" w:rsidRDefault="0074465B">
      <w:pPr>
        <w:pStyle w:val="Heading1"/>
        <w:ind w:left="2335"/>
      </w:pPr>
      <w:r>
        <w:rPr>
          <w:w w:val="95"/>
        </w:rPr>
        <w:t>KARYA ILMIAH : JURNAL ILMIAH</w:t>
      </w:r>
    </w:p>
    <w:p w14:paraId="20244C95" w14:textId="77777777" w:rsidR="00066801" w:rsidRDefault="00066801">
      <w:pPr>
        <w:pStyle w:val="BodyText"/>
        <w:rPr>
          <w:sz w:val="20"/>
        </w:rPr>
      </w:pPr>
    </w:p>
    <w:p w14:paraId="2B9ABD9B" w14:textId="77777777" w:rsidR="00066801" w:rsidRDefault="00066801">
      <w:pPr>
        <w:pStyle w:val="BodyText"/>
        <w:spacing w:before="3"/>
        <w:rPr>
          <w:sz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332"/>
        <w:gridCol w:w="434"/>
        <w:gridCol w:w="2498"/>
        <w:gridCol w:w="820"/>
        <w:gridCol w:w="3549"/>
      </w:tblGrid>
      <w:tr w:rsidR="00066801" w14:paraId="7CA1F008" w14:textId="77777777">
        <w:trPr>
          <w:trHeight w:val="513"/>
        </w:trPr>
        <w:tc>
          <w:tcPr>
            <w:tcW w:w="3234" w:type="dxa"/>
          </w:tcPr>
          <w:p w14:paraId="6A68B61A" w14:textId="77777777" w:rsidR="00066801" w:rsidRDefault="0074465B">
            <w:pPr>
              <w:pStyle w:val="TableParagraph"/>
              <w:spacing w:line="212" w:lineRule="exact"/>
              <w:ind w:left="200"/>
            </w:pPr>
            <w:r>
              <w:t>Judul Karya Ilmiah (Artikel)</w:t>
            </w:r>
          </w:p>
        </w:tc>
        <w:tc>
          <w:tcPr>
            <w:tcW w:w="332" w:type="dxa"/>
          </w:tcPr>
          <w:p w14:paraId="4E1EF8A2" w14:textId="77777777" w:rsidR="00066801" w:rsidRDefault="0074465B">
            <w:pPr>
              <w:pStyle w:val="TableParagraph"/>
              <w:spacing w:line="212" w:lineRule="exact"/>
              <w:ind w:left="20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7301" w:type="dxa"/>
            <w:gridSpan w:val="4"/>
          </w:tcPr>
          <w:p w14:paraId="15353BFE" w14:textId="77777777" w:rsidR="00837E5F" w:rsidRPr="00837E5F" w:rsidRDefault="00837E5F" w:rsidP="00837E5F">
            <w:pPr>
              <w:pStyle w:val="Title"/>
              <w:jc w:val="left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r w:rsidRPr="00837E5F">
              <w:rPr>
                <w:rFonts w:ascii="Arial Narrow" w:hAnsi="Arial Narrow"/>
                <w:b w:val="0"/>
                <w:color w:val="000000" w:themeColor="text1"/>
                <w:sz w:val="24"/>
              </w:rPr>
              <w:t>Evaluating the Influence of the Sportswear Brand Personality on Generation Y’s Customer Preference in Malaysia</w:t>
            </w:r>
          </w:p>
          <w:p w14:paraId="364B2A48" w14:textId="77777777" w:rsidR="00066801" w:rsidRDefault="00066801">
            <w:pPr>
              <w:pStyle w:val="TableParagraph"/>
              <w:spacing w:before="16"/>
              <w:ind w:left="107"/>
            </w:pPr>
          </w:p>
        </w:tc>
      </w:tr>
      <w:tr w:rsidR="00066801" w14:paraId="0425A170" w14:textId="77777777">
        <w:trPr>
          <w:trHeight w:val="268"/>
        </w:trPr>
        <w:tc>
          <w:tcPr>
            <w:tcW w:w="3234" w:type="dxa"/>
          </w:tcPr>
          <w:p w14:paraId="6B8267FA" w14:textId="77777777" w:rsidR="00066801" w:rsidRDefault="0074465B">
            <w:pPr>
              <w:pStyle w:val="TableParagraph"/>
              <w:spacing w:line="236" w:lineRule="exact"/>
              <w:ind w:left="200"/>
            </w:pPr>
            <w:r>
              <w:t>Penulis Artikel Ilmiah</w:t>
            </w:r>
          </w:p>
        </w:tc>
        <w:tc>
          <w:tcPr>
            <w:tcW w:w="332" w:type="dxa"/>
          </w:tcPr>
          <w:p w14:paraId="04DBD271" w14:textId="77777777" w:rsidR="00066801" w:rsidRDefault="0074465B">
            <w:pPr>
              <w:pStyle w:val="TableParagraph"/>
              <w:spacing w:line="236" w:lineRule="exact"/>
              <w:ind w:left="20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2932" w:type="dxa"/>
            <w:gridSpan w:val="2"/>
          </w:tcPr>
          <w:p w14:paraId="0024ECD5" w14:textId="77777777" w:rsidR="00066801" w:rsidRDefault="0074465B">
            <w:pPr>
              <w:pStyle w:val="TableParagraph"/>
              <w:spacing w:line="236" w:lineRule="exact"/>
              <w:ind w:left="107"/>
            </w:pPr>
            <w:r>
              <w:t>Budiono</w:t>
            </w:r>
          </w:p>
        </w:tc>
        <w:tc>
          <w:tcPr>
            <w:tcW w:w="820" w:type="dxa"/>
          </w:tcPr>
          <w:p w14:paraId="239E4833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</w:tcPr>
          <w:p w14:paraId="0A449570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801" w14:paraId="17E8B40B" w14:textId="77777777">
        <w:trPr>
          <w:trHeight w:val="268"/>
        </w:trPr>
        <w:tc>
          <w:tcPr>
            <w:tcW w:w="3234" w:type="dxa"/>
          </w:tcPr>
          <w:p w14:paraId="32AEFE8F" w14:textId="77777777" w:rsidR="00066801" w:rsidRDefault="0074465B">
            <w:pPr>
              <w:pStyle w:val="TableParagraph"/>
              <w:spacing w:line="236" w:lineRule="exact"/>
              <w:ind w:left="200"/>
            </w:pPr>
            <w:r>
              <w:t>Status Pengusul</w:t>
            </w:r>
          </w:p>
        </w:tc>
        <w:tc>
          <w:tcPr>
            <w:tcW w:w="332" w:type="dxa"/>
          </w:tcPr>
          <w:p w14:paraId="7E68889D" w14:textId="77777777" w:rsidR="00066801" w:rsidRDefault="0074465B">
            <w:pPr>
              <w:pStyle w:val="TableParagraph"/>
              <w:spacing w:line="236" w:lineRule="exact"/>
              <w:ind w:left="20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2932" w:type="dxa"/>
            <w:gridSpan w:val="2"/>
          </w:tcPr>
          <w:p w14:paraId="0B4DF8FB" w14:textId="77777777" w:rsidR="00066801" w:rsidRDefault="0074465B">
            <w:pPr>
              <w:pStyle w:val="TableParagraph"/>
              <w:spacing w:line="236" w:lineRule="exact"/>
              <w:ind w:left="107"/>
            </w:pPr>
            <w:r>
              <w:rPr>
                <w:strike/>
              </w:rPr>
              <w:t>Mandiri/</w:t>
            </w:r>
            <w:r>
              <w:t>Utama</w:t>
            </w:r>
            <w:r>
              <w:rPr>
                <w:strike/>
              </w:rPr>
              <w:t>/Anggota</w:t>
            </w:r>
          </w:p>
        </w:tc>
        <w:tc>
          <w:tcPr>
            <w:tcW w:w="820" w:type="dxa"/>
          </w:tcPr>
          <w:p w14:paraId="49557818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</w:tcPr>
          <w:p w14:paraId="6EED126C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801" w14:paraId="535DC6B6" w14:textId="77777777">
        <w:trPr>
          <w:trHeight w:val="537"/>
        </w:trPr>
        <w:tc>
          <w:tcPr>
            <w:tcW w:w="3234" w:type="dxa"/>
          </w:tcPr>
          <w:p w14:paraId="554FD8BF" w14:textId="77777777" w:rsidR="00066801" w:rsidRDefault="0074465B">
            <w:pPr>
              <w:pStyle w:val="TableParagraph"/>
              <w:spacing w:line="236" w:lineRule="exact"/>
              <w:ind w:left="200"/>
            </w:pPr>
            <w:r>
              <w:t>Identitas Jurnal Ilmiah</w:t>
            </w:r>
          </w:p>
        </w:tc>
        <w:tc>
          <w:tcPr>
            <w:tcW w:w="332" w:type="dxa"/>
          </w:tcPr>
          <w:p w14:paraId="733AED8D" w14:textId="77777777" w:rsidR="00066801" w:rsidRDefault="0074465B">
            <w:pPr>
              <w:pStyle w:val="TableParagraph"/>
              <w:spacing w:line="236" w:lineRule="exact"/>
              <w:ind w:left="20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434" w:type="dxa"/>
          </w:tcPr>
          <w:p w14:paraId="36B83614" w14:textId="77777777" w:rsidR="00066801" w:rsidRDefault="0074465B">
            <w:pPr>
              <w:pStyle w:val="TableParagraph"/>
              <w:spacing w:line="236" w:lineRule="exact"/>
              <w:ind w:left="139"/>
            </w:pPr>
            <w:r>
              <w:rPr>
                <w:w w:val="95"/>
              </w:rPr>
              <w:t>a.</w:t>
            </w:r>
          </w:p>
        </w:tc>
        <w:tc>
          <w:tcPr>
            <w:tcW w:w="2498" w:type="dxa"/>
          </w:tcPr>
          <w:p w14:paraId="53FF80D8" w14:textId="77777777" w:rsidR="00066801" w:rsidRDefault="0074465B">
            <w:pPr>
              <w:pStyle w:val="TableParagraph"/>
              <w:spacing w:line="236" w:lineRule="exact"/>
              <w:ind w:left="108"/>
            </w:pPr>
            <w:r>
              <w:t>Nama Jurnal</w:t>
            </w:r>
          </w:p>
        </w:tc>
        <w:tc>
          <w:tcPr>
            <w:tcW w:w="820" w:type="dxa"/>
          </w:tcPr>
          <w:p w14:paraId="0BFEC7AC" w14:textId="77777777" w:rsidR="00066801" w:rsidRDefault="0074465B">
            <w:pPr>
              <w:pStyle w:val="TableParagraph"/>
              <w:spacing w:line="236" w:lineRule="exact"/>
              <w:ind w:right="113"/>
              <w:jc w:val="right"/>
            </w:pPr>
            <w:r>
              <w:rPr>
                <w:w w:val="94"/>
              </w:rPr>
              <w:t>:</w:t>
            </w:r>
          </w:p>
        </w:tc>
        <w:tc>
          <w:tcPr>
            <w:tcW w:w="3549" w:type="dxa"/>
          </w:tcPr>
          <w:p w14:paraId="483EC5DC" w14:textId="77777777" w:rsidR="00066801" w:rsidRDefault="0074465B">
            <w:pPr>
              <w:pStyle w:val="TableParagraph"/>
              <w:spacing w:line="236" w:lineRule="exact"/>
              <w:ind w:left="119"/>
            </w:pPr>
            <w:r>
              <w:t>International</w:t>
            </w:r>
            <w:r>
              <w:rPr>
                <w:spacing w:val="-38"/>
              </w:rPr>
              <w:t xml:space="preserve"> </w:t>
            </w:r>
            <w:r>
              <w:t>Journal</w:t>
            </w:r>
            <w:r>
              <w:rPr>
                <w:spacing w:val="-37"/>
              </w:rPr>
              <w:t xml:space="preserve"> </w:t>
            </w:r>
            <w:r>
              <w:t>of</w:t>
            </w:r>
            <w:r>
              <w:rPr>
                <w:spacing w:val="-37"/>
              </w:rPr>
              <w:t xml:space="preserve"> </w:t>
            </w:r>
            <w:r>
              <w:t>Advances</w:t>
            </w:r>
            <w:r>
              <w:rPr>
                <w:spacing w:val="-37"/>
              </w:rPr>
              <w:t xml:space="preserve"> </w:t>
            </w:r>
            <w:r>
              <w:t>in</w:t>
            </w:r>
          </w:p>
          <w:p w14:paraId="2B39617D" w14:textId="77777777" w:rsidR="00066801" w:rsidRDefault="0074465B">
            <w:pPr>
              <w:pStyle w:val="TableParagraph"/>
              <w:spacing w:before="16"/>
              <w:ind w:left="119"/>
            </w:pPr>
            <w:r>
              <w:t>Social and Economics</w:t>
            </w:r>
          </w:p>
        </w:tc>
      </w:tr>
      <w:tr w:rsidR="00066801" w14:paraId="5D16267F" w14:textId="77777777">
        <w:trPr>
          <w:trHeight w:val="250"/>
        </w:trPr>
        <w:tc>
          <w:tcPr>
            <w:tcW w:w="3234" w:type="dxa"/>
          </w:tcPr>
          <w:p w14:paraId="4F9D06D6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61C2DF6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121C17A1" w14:textId="77777777" w:rsidR="00066801" w:rsidRDefault="0074465B">
            <w:pPr>
              <w:pStyle w:val="TableParagraph"/>
              <w:spacing w:line="231" w:lineRule="exact"/>
              <w:ind w:left="134"/>
            </w:pPr>
            <w:r>
              <w:t>b.</w:t>
            </w:r>
          </w:p>
        </w:tc>
        <w:tc>
          <w:tcPr>
            <w:tcW w:w="2498" w:type="dxa"/>
          </w:tcPr>
          <w:p w14:paraId="5AC3261F" w14:textId="77777777" w:rsidR="00066801" w:rsidRDefault="0074465B">
            <w:pPr>
              <w:pStyle w:val="TableParagraph"/>
              <w:spacing w:line="231" w:lineRule="exact"/>
              <w:ind w:left="108"/>
            </w:pPr>
            <w:r>
              <w:t>Nomor/Volume</w:t>
            </w:r>
          </w:p>
        </w:tc>
        <w:tc>
          <w:tcPr>
            <w:tcW w:w="820" w:type="dxa"/>
          </w:tcPr>
          <w:p w14:paraId="0B9A5AAB" w14:textId="77777777" w:rsidR="00066801" w:rsidRDefault="0074465B">
            <w:pPr>
              <w:pStyle w:val="TableParagraph"/>
              <w:spacing w:line="231" w:lineRule="exact"/>
              <w:ind w:right="113"/>
              <w:jc w:val="right"/>
            </w:pPr>
            <w:r>
              <w:rPr>
                <w:w w:val="94"/>
              </w:rPr>
              <w:t>:</w:t>
            </w:r>
          </w:p>
        </w:tc>
        <w:tc>
          <w:tcPr>
            <w:tcW w:w="3549" w:type="dxa"/>
          </w:tcPr>
          <w:p w14:paraId="3B94F8B6" w14:textId="77777777" w:rsidR="00066801" w:rsidRDefault="0074465B">
            <w:pPr>
              <w:pStyle w:val="TableParagraph"/>
              <w:spacing w:line="231" w:lineRule="exact"/>
              <w:ind w:left="119"/>
            </w:pPr>
            <w:r>
              <w:t>4 vol 1, 2019</w:t>
            </w:r>
          </w:p>
        </w:tc>
      </w:tr>
      <w:tr w:rsidR="00066801" w14:paraId="41950C5D" w14:textId="77777777">
        <w:trPr>
          <w:trHeight w:val="285"/>
        </w:trPr>
        <w:tc>
          <w:tcPr>
            <w:tcW w:w="3234" w:type="dxa"/>
          </w:tcPr>
          <w:p w14:paraId="35CFC1CF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E4AFCB6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14:paraId="1DCDBC25" w14:textId="77777777" w:rsidR="00066801" w:rsidRDefault="0074465B">
            <w:pPr>
              <w:pStyle w:val="TableParagraph"/>
              <w:spacing w:before="1"/>
              <w:ind w:left="143"/>
            </w:pPr>
            <w:r>
              <w:rPr>
                <w:w w:val="95"/>
              </w:rPr>
              <w:t>c.</w:t>
            </w:r>
          </w:p>
        </w:tc>
        <w:tc>
          <w:tcPr>
            <w:tcW w:w="2498" w:type="dxa"/>
          </w:tcPr>
          <w:p w14:paraId="78B78BD0" w14:textId="77777777" w:rsidR="00066801" w:rsidRDefault="0074465B">
            <w:pPr>
              <w:pStyle w:val="TableParagraph"/>
              <w:spacing w:before="1"/>
              <w:ind w:left="108"/>
            </w:pPr>
            <w:r>
              <w:t>Edisi (bulan/tahun)</w:t>
            </w:r>
          </w:p>
        </w:tc>
        <w:tc>
          <w:tcPr>
            <w:tcW w:w="820" w:type="dxa"/>
          </w:tcPr>
          <w:p w14:paraId="347BA97E" w14:textId="77777777" w:rsidR="00066801" w:rsidRDefault="0074465B">
            <w:pPr>
              <w:pStyle w:val="TableParagraph"/>
              <w:spacing w:before="1"/>
              <w:ind w:right="113"/>
              <w:jc w:val="right"/>
            </w:pPr>
            <w:r>
              <w:rPr>
                <w:w w:val="94"/>
              </w:rPr>
              <w:t>:</w:t>
            </w:r>
          </w:p>
        </w:tc>
        <w:tc>
          <w:tcPr>
            <w:tcW w:w="3549" w:type="dxa"/>
          </w:tcPr>
          <w:p w14:paraId="0722153A" w14:textId="77777777" w:rsidR="00066801" w:rsidRDefault="0074465B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2020/9/22</w:t>
            </w:r>
          </w:p>
        </w:tc>
      </w:tr>
      <w:tr w:rsidR="00066801" w14:paraId="7AC3E870" w14:textId="77777777">
        <w:trPr>
          <w:trHeight w:val="671"/>
        </w:trPr>
        <w:tc>
          <w:tcPr>
            <w:tcW w:w="3234" w:type="dxa"/>
          </w:tcPr>
          <w:p w14:paraId="0E0831C4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6B69E7D8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58F039C9" w14:textId="77777777" w:rsidR="00066801" w:rsidRDefault="0074465B">
            <w:pPr>
              <w:pStyle w:val="TableParagraph"/>
              <w:spacing w:line="235" w:lineRule="exact"/>
              <w:ind w:left="134"/>
            </w:pPr>
            <w:r>
              <w:t>d.</w:t>
            </w:r>
          </w:p>
        </w:tc>
        <w:tc>
          <w:tcPr>
            <w:tcW w:w="2498" w:type="dxa"/>
          </w:tcPr>
          <w:p w14:paraId="12E5B8A7" w14:textId="77777777" w:rsidR="00066801" w:rsidRDefault="0074465B">
            <w:pPr>
              <w:pStyle w:val="TableParagraph"/>
              <w:spacing w:line="235" w:lineRule="exact"/>
              <w:ind w:left="108"/>
            </w:pPr>
            <w:r>
              <w:t>Penerbit</w:t>
            </w:r>
          </w:p>
        </w:tc>
        <w:tc>
          <w:tcPr>
            <w:tcW w:w="820" w:type="dxa"/>
          </w:tcPr>
          <w:p w14:paraId="11E98FF9" w14:textId="77777777" w:rsidR="00066801" w:rsidRDefault="0074465B">
            <w:pPr>
              <w:pStyle w:val="TableParagraph"/>
              <w:spacing w:line="235" w:lineRule="exact"/>
              <w:ind w:right="113"/>
              <w:jc w:val="right"/>
            </w:pPr>
            <w:r>
              <w:rPr>
                <w:w w:val="94"/>
              </w:rPr>
              <w:t>:</w:t>
            </w:r>
          </w:p>
        </w:tc>
        <w:tc>
          <w:tcPr>
            <w:tcW w:w="3549" w:type="dxa"/>
          </w:tcPr>
          <w:p w14:paraId="48450ADD" w14:textId="77777777" w:rsidR="00066801" w:rsidRDefault="0074465B">
            <w:pPr>
              <w:pStyle w:val="TableParagraph"/>
              <w:spacing w:line="247" w:lineRule="exact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Institute of Indonesian Education</w:t>
            </w:r>
          </w:p>
          <w:p w14:paraId="1BBE9E19" w14:textId="77777777" w:rsidR="00066801" w:rsidRDefault="0074465B">
            <w:pPr>
              <w:pStyle w:val="TableParagraph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Studies Independent</w:t>
            </w:r>
          </w:p>
        </w:tc>
      </w:tr>
      <w:tr w:rsidR="00066801" w14:paraId="6353D9ED" w14:textId="77777777">
        <w:trPr>
          <w:trHeight w:val="484"/>
        </w:trPr>
        <w:tc>
          <w:tcPr>
            <w:tcW w:w="3234" w:type="dxa"/>
          </w:tcPr>
          <w:p w14:paraId="48B91C34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14:paraId="007BD920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</w:tcPr>
          <w:p w14:paraId="2A45591F" w14:textId="77777777" w:rsidR="00066801" w:rsidRDefault="0074465B">
            <w:pPr>
              <w:pStyle w:val="TableParagraph"/>
              <w:spacing w:before="118"/>
              <w:ind w:left="136"/>
            </w:pPr>
            <w:r>
              <w:t>e.</w:t>
            </w:r>
          </w:p>
        </w:tc>
        <w:tc>
          <w:tcPr>
            <w:tcW w:w="2498" w:type="dxa"/>
          </w:tcPr>
          <w:p w14:paraId="4178D274" w14:textId="77777777" w:rsidR="00066801" w:rsidRDefault="0074465B">
            <w:pPr>
              <w:pStyle w:val="TableParagraph"/>
              <w:spacing w:before="118"/>
              <w:ind w:left="108"/>
            </w:pPr>
            <w:r>
              <w:t>Jumlah halaman</w:t>
            </w:r>
          </w:p>
        </w:tc>
        <w:tc>
          <w:tcPr>
            <w:tcW w:w="820" w:type="dxa"/>
          </w:tcPr>
          <w:p w14:paraId="532E8977" w14:textId="77777777" w:rsidR="00066801" w:rsidRDefault="0074465B">
            <w:pPr>
              <w:pStyle w:val="TableParagraph"/>
              <w:spacing w:before="118"/>
              <w:ind w:right="113"/>
              <w:jc w:val="right"/>
            </w:pPr>
            <w:r>
              <w:rPr>
                <w:w w:val="94"/>
              </w:rPr>
              <w:t>:</w:t>
            </w:r>
          </w:p>
        </w:tc>
        <w:tc>
          <w:tcPr>
            <w:tcW w:w="3549" w:type="dxa"/>
          </w:tcPr>
          <w:p w14:paraId="3B5C69CE" w14:textId="77777777" w:rsidR="00066801" w:rsidRDefault="0074465B">
            <w:pPr>
              <w:pStyle w:val="TableParagraph"/>
              <w:spacing w:before="118"/>
              <w:ind w:left="119"/>
            </w:pPr>
            <w:r>
              <w:t>11</w:t>
            </w:r>
          </w:p>
        </w:tc>
      </w:tr>
      <w:tr w:rsidR="00066801" w14:paraId="5C836A25" w14:textId="77777777">
        <w:trPr>
          <w:trHeight w:val="268"/>
        </w:trPr>
        <w:tc>
          <w:tcPr>
            <w:tcW w:w="3234" w:type="dxa"/>
            <w:vMerge w:val="restart"/>
          </w:tcPr>
          <w:p w14:paraId="22DC4DFD" w14:textId="77777777" w:rsidR="00066801" w:rsidRDefault="0074465B">
            <w:pPr>
              <w:pStyle w:val="TableParagraph"/>
              <w:ind w:left="200"/>
            </w:pPr>
            <w:r>
              <w:rPr>
                <w:w w:val="95"/>
              </w:rPr>
              <w:t>Kategori Publikasi Jurnal Ilmiah</w:t>
            </w:r>
          </w:p>
          <w:p w14:paraId="78A8A42B" w14:textId="77777777" w:rsidR="00066801" w:rsidRDefault="0074465B">
            <w:pPr>
              <w:pStyle w:val="TableParagraph"/>
              <w:spacing w:before="15"/>
              <w:ind w:left="200"/>
            </w:pPr>
            <w:r>
              <w:t>(beri</w:t>
            </w:r>
            <w:r>
              <w:rPr>
                <w:spacing w:val="-42"/>
              </w:rPr>
              <w:t xml:space="preserve"> </w:t>
            </w:r>
            <w:r>
              <w:t>√</w:t>
            </w:r>
            <w:r>
              <w:rPr>
                <w:spacing w:val="-41"/>
              </w:rPr>
              <w:t xml:space="preserve"> </w:t>
            </w:r>
            <w:r>
              <w:t>pada</w:t>
            </w:r>
            <w:r>
              <w:rPr>
                <w:spacing w:val="-42"/>
              </w:rPr>
              <w:t xml:space="preserve"> </w:t>
            </w:r>
            <w:r>
              <w:t>kategori</w:t>
            </w:r>
            <w:r>
              <w:rPr>
                <w:spacing w:val="-43"/>
              </w:rPr>
              <w:t xml:space="preserve"> </w:t>
            </w:r>
            <w:r>
              <w:t>yang</w:t>
            </w:r>
            <w:r>
              <w:rPr>
                <w:spacing w:val="-41"/>
              </w:rPr>
              <w:t xml:space="preserve"> </w:t>
            </w:r>
            <w:r>
              <w:t>tepat)</w:t>
            </w:r>
          </w:p>
        </w:tc>
        <w:tc>
          <w:tcPr>
            <w:tcW w:w="332" w:type="dxa"/>
            <w:tcBorders>
              <w:right w:val="single" w:sz="4" w:space="0" w:color="000000"/>
            </w:tcBorders>
          </w:tcPr>
          <w:p w14:paraId="78AF0DD6" w14:textId="77777777" w:rsidR="00066801" w:rsidRDefault="0074465B">
            <w:pPr>
              <w:pStyle w:val="TableParagraph"/>
              <w:spacing w:line="248" w:lineRule="exact"/>
              <w:ind w:left="25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3A2" w14:textId="77777777" w:rsidR="00066801" w:rsidRDefault="0074465B">
            <w:pPr>
              <w:pStyle w:val="TableParagraph"/>
              <w:spacing w:line="248" w:lineRule="exact"/>
              <w:ind w:left="165"/>
            </w:pPr>
            <w:r>
              <w:rPr>
                <w:w w:val="88"/>
              </w:rPr>
              <w:t>v</w:t>
            </w:r>
          </w:p>
        </w:tc>
        <w:tc>
          <w:tcPr>
            <w:tcW w:w="6867" w:type="dxa"/>
            <w:gridSpan w:val="3"/>
            <w:tcBorders>
              <w:left w:val="single" w:sz="4" w:space="0" w:color="000000"/>
            </w:tcBorders>
          </w:tcPr>
          <w:p w14:paraId="5D6DE8A8" w14:textId="77777777" w:rsidR="00066801" w:rsidRDefault="0074465B">
            <w:pPr>
              <w:pStyle w:val="TableParagraph"/>
              <w:spacing w:line="248" w:lineRule="exact"/>
              <w:ind w:left="103"/>
            </w:pPr>
            <w:r>
              <w:t>Jurnal Ilmiah Internasional .................................</w:t>
            </w:r>
          </w:p>
        </w:tc>
      </w:tr>
      <w:tr w:rsidR="00066801" w14:paraId="14172440" w14:textId="77777777">
        <w:trPr>
          <w:trHeight w:val="268"/>
        </w:trPr>
        <w:tc>
          <w:tcPr>
            <w:tcW w:w="3234" w:type="dxa"/>
            <w:vMerge/>
            <w:tcBorders>
              <w:top w:val="nil"/>
            </w:tcBorders>
          </w:tcPr>
          <w:p w14:paraId="388BE39C" w14:textId="77777777" w:rsidR="00066801" w:rsidRDefault="00066801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tcBorders>
              <w:right w:val="single" w:sz="4" w:space="0" w:color="000000"/>
            </w:tcBorders>
          </w:tcPr>
          <w:p w14:paraId="69A7AD2A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07C3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8" w:type="dxa"/>
            <w:gridSpan w:val="2"/>
            <w:tcBorders>
              <w:left w:val="single" w:sz="4" w:space="0" w:color="000000"/>
            </w:tcBorders>
          </w:tcPr>
          <w:p w14:paraId="1C55A613" w14:textId="77777777" w:rsidR="00066801" w:rsidRDefault="0074465B">
            <w:pPr>
              <w:pStyle w:val="TableParagraph"/>
              <w:spacing w:line="248" w:lineRule="exact"/>
              <w:ind w:left="103"/>
            </w:pPr>
            <w:r>
              <w:rPr>
                <w:w w:val="90"/>
              </w:rPr>
              <w:t>Jurnal Ilmiah Nasional Terakreditasi</w:t>
            </w:r>
          </w:p>
        </w:tc>
        <w:tc>
          <w:tcPr>
            <w:tcW w:w="3549" w:type="dxa"/>
          </w:tcPr>
          <w:p w14:paraId="1CD0DF67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801" w14:paraId="248035E3" w14:textId="77777777">
        <w:trPr>
          <w:trHeight w:val="268"/>
        </w:trPr>
        <w:tc>
          <w:tcPr>
            <w:tcW w:w="3234" w:type="dxa"/>
          </w:tcPr>
          <w:p w14:paraId="56D656B5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000000"/>
            </w:tcBorders>
          </w:tcPr>
          <w:p w14:paraId="77C94514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FC9C" w14:textId="77777777" w:rsidR="00066801" w:rsidRDefault="0006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3"/>
            <w:tcBorders>
              <w:left w:val="single" w:sz="4" w:space="0" w:color="000000"/>
            </w:tcBorders>
          </w:tcPr>
          <w:p w14:paraId="6CC6DFAF" w14:textId="77777777" w:rsidR="00066801" w:rsidRDefault="0074465B">
            <w:pPr>
              <w:pStyle w:val="TableParagraph"/>
              <w:spacing w:line="248" w:lineRule="exact"/>
              <w:ind w:left="103"/>
            </w:pPr>
            <w:r>
              <w:t>Jurnal Ilmiah Nasional Tidak Terakreditasi</w:t>
            </w:r>
          </w:p>
        </w:tc>
      </w:tr>
      <w:tr w:rsidR="00066801" w14:paraId="2F292DF6" w14:textId="77777777">
        <w:trPr>
          <w:trHeight w:val="530"/>
        </w:trPr>
        <w:tc>
          <w:tcPr>
            <w:tcW w:w="3234" w:type="dxa"/>
          </w:tcPr>
          <w:p w14:paraId="659FFBF0" w14:textId="77777777" w:rsidR="00066801" w:rsidRDefault="00066801">
            <w:pPr>
              <w:pStyle w:val="TableParagraph"/>
              <w:spacing w:before="3"/>
              <w:rPr>
                <w:sz w:val="23"/>
              </w:rPr>
            </w:pPr>
          </w:p>
          <w:p w14:paraId="4591020D" w14:textId="77777777" w:rsidR="00066801" w:rsidRDefault="0074465B">
            <w:pPr>
              <w:pStyle w:val="TableParagraph"/>
              <w:spacing w:before="1" w:line="242" w:lineRule="exact"/>
              <w:ind w:left="200"/>
              <w:rPr>
                <w:rFonts w:ascii="Trebuchet MS"/>
                <w:i/>
              </w:rPr>
            </w:pPr>
            <w:r>
              <w:t xml:space="preserve">Hasil Penilaian </w:t>
            </w:r>
            <w:r>
              <w:rPr>
                <w:rFonts w:ascii="Trebuchet MS"/>
                <w:i/>
              </w:rPr>
              <w:t>Peer Reviewer</w:t>
            </w:r>
          </w:p>
        </w:tc>
        <w:tc>
          <w:tcPr>
            <w:tcW w:w="332" w:type="dxa"/>
          </w:tcPr>
          <w:p w14:paraId="67087AB9" w14:textId="77777777" w:rsidR="00066801" w:rsidRDefault="00066801">
            <w:pPr>
              <w:pStyle w:val="TableParagraph"/>
              <w:spacing w:before="4"/>
              <w:rPr>
                <w:sz w:val="23"/>
              </w:rPr>
            </w:pPr>
          </w:p>
          <w:p w14:paraId="4B58E86B" w14:textId="77777777" w:rsidR="00066801" w:rsidRDefault="0074465B">
            <w:pPr>
              <w:pStyle w:val="TableParagraph"/>
              <w:spacing w:line="242" w:lineRule="exact"/>
              <w:ind w:left="20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434" w:type="dxa"/>
            <w:tcBorders>
              <w:top w:val="single" w:sz="4" w:space="0" w:color="000000"/>
            </w:tcBorders>
          </w:tcPr>
          <w:p w14:paraId="2CD92937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7" w:type="dxa"/>
            <w:gridSpan w:val="3"/>
          </w:tcPr>
          <w:p w14:paraId="220EDC61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</w:tr>
    </w:tbl>
    <w:p w14:paraId="59D4FD19" w14:textId="77777777" w:rsidR="00066801" w:rsidRDefault="00066801">
      <w:pPr>
        <w:pStyle w:val="BodyText"/>
        <w:rPr>
          <w:sz w:val="2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567"/>
        <w:gridCol w:w="567"/>
        <w:gridCol w:w="570"/>
        <w:gridCol w:w="567"/>
        <w:gridCol w:w="567"/>
        <w:gridCol w:w="567"/>
        <w:gridCol w:w="570"/>
        <w:gridCol w:w="567"/>
        <w:gridCol w:w="567"/>
        <w:gridCol w:w="1717"/>
      </w:tblGrid>
      <w:tr w:rsidR="00066801" w14:paraId="0AF0AFEE" w14:textId="77777777">
        <w:trPr>
          <w:trHeight w:val="268"/>
        </w:trPr>
        <w:tc>
          <w:tcPr>
            <w:tcW w:w="3683" w:type="dxa"/>
            <w:vMerge w:val="restart"/>
          </w:tcPr>
          <w:p w14:paraId="5AFE93E7" w14:textId="77777777" w:rsidR="00066801" w:rsidRDefault="00066801">
            <w:pPr>
              <w:pStyle w:val="TableParagraph"/>
            </w:pPr>
          </w:p>
          <w:p w14:paraId="737CED5D" w14:textId="77777777" w:rsidR="00066801" w:rsidRDefault="0074465B">
            <w:pPr>
              <w:pStyle w:val="TableParagraph"/>
              <w:spacing w:before="169"/>
              <w:ind w:left="842"/>
            </w:pPr>
            <w:r>
              <w:t>Komponen Yang Dinilai</w:t>
            </w:r>
          </w:p>
        </w:tc>
        <w:tc>
          <w:tcPr>
            <w:tcW w:w="5109" w:type="dxa"/>
            <w:gridSpan w:val="9"/>
          </w:tcPr>
          <w:p w14:paraId="1AAB10EF" w14:textId="77777777" w:rsidR="00066801" w:rsidRDefault="0074465B">
            <w:pPr>
              <w:pStyle w:val="TableParagraph"/>
              <w:spacing w:line="248" w:lineRule="exact"/>
              <w:ind w:left="1345"/>
            </w:pPr>
            <w:r>
              <w:t>Nilai Maksimal Jurnal Ilmiah</w:t>
            </w:r>
          </w:p>
        </w:tc>
        <w:tc>
          <w:tcPr>
            <w:tcW w:w="1717" w:type="dxa"/>
            <w:vMerge w:val="restart"/>
          </w:tcPr>
          <w:p w14:paraId="2FB555F3" w14:textId="77777777" w:rsidR="00066801" w:rsidRDefault="00066801">
            <w:pPr>
              <w:pStyle w:val="TableParagraph"/>
              <w:rPr>
                <w:sz w:val="25"/>
              </w:rPr>
            </w:pPr>
          </w:p>
          <w:p w14:paraId="5AAF1CCC" w14:textId="77777777" w:rsidR="00066801" w:rsidRDefault="0074465B">
            <w:pPr>
              <w:pStyle w:val="TableParagraph"/>
              <w:spacing w:line="254" w:lineRule="auto"/>
              <w:ind w:left="425" w:right="103" w:hanging="250"/>
            </w:pPr>
            <w:r>
              <w:rPr>
                <w:w w:val="90"/>
              </w:rPr>
              <w:t xml:space="preserve">Nilai Akhir Yang </w:t>
            </w:r>
            <w:r>
              <w:t>Diperoleh</w:t>
            </w:r>
          </w:p>
        </w:tc>
      </w:tr>
      <w:tr w:rsidR="00066801" w14:paraId="78ADC9CD" w14:textId="77777777">
        <w:trPr>
          <w:trHeight w:val="537"/>
        </w:trPr>
        <w:tc>
          <w:tcPr>
            <w:tcW w:w="3683" w:type="dxa"/>
            <w:vMerge/>
            <w:tcBorders>
              <w:top w:val="nil"/>
            </w:tcBorders>
          </w:tcPr>
          <w:p w14:paraId="4E99ED90" w14:textId="77777777" w:rsidR="00066801" w:rsidRDefault="0006680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3"/>
            <w:tcBorders>
              <w:bottom w:val="nil"/>
            </w:tcBorders>
          </w:tcPr>
          <w:p w14:paraId="023B9EAF" w14:textId="77777777" w:rsidR="00066801" w:rsidRDefault="0074465B">
            <w:pPr>
              <w:pStyle w:val="TableParagraph"/>
              <w:spacing w:before="134"/>
              <w:ind w:left="282"/>
            </w:pPr>
            <w:r>
              <w:t>Internasional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44434C3B" w14:textId="77777777" w:rsidR="00066801" w:rsidRDefault="0074465B">
            <w:pPr>
              <w:pStyle w:val="TableParagraph"/>
              <w:ind w:left="189" w:right="188"/>
              <w:jc w:val="center"/>
            </w:pPr>
            <w:r>
              <w:t>Nasional</w:t>
            </w:r>
          </w:p>
          <w:p w14:paraId="64D0572A" w14:textId="77777777" w:rsidR="00066801" w:rsidRDefault="0074465B">
            <w:pPr>
              <w:pStyle w:val="TableParagraph"/>
              <w:spacing w:before="15" w:line="249" w:lineRule="exact"/>
              <w:ind w:left="189" w:right="189"/>
              <w:jc w:val="center"/>
            </w:pPr>
            <w:r>
              <w:t>Terakreditasi</w:t>
            </w:r>
          </w:p>
        </w:tc>
        <w:tc>
          <w:tcPr>
            <w:tcW w:w="1704" w:type="dxa"/>
            <w:gridSpan w:val="3"/>
            <w:tcBorders>
              <w:bottom w:val="nil"/>
            </w:tcBorders>
          </w:tcPr>
          <w:p w14:paraId="27ACCE09" w14:textId="77777777" w:rsidR="00066801" w:rsidRDefault="0074465B">
            <w:pPr>
              <w:pStyle w:val="TableParagraph"/>
              <w:ind w:left="218"/>
            </w:pPr>
            <w:r>
              <w:t>Nasional Tidak</w:t>
            </w:r>
          </w:p>
          <w:p w14:paraId="2B68F8B3" w14:textId="77777777" w:rsidR="00066801" w:rsidRDefault="0074465B">
            <w:pPr>
              <w:pStyle w:val="TableParagraph"/>
              <w:spacing w:before="15" w:line="249" w:lineRule="exact"/>
              <w:ind w:left="281"/>
            </w:pPr>
            <w:r>
              <w:t>Terakreditasi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14:paraId="7519C52A" w14:textId="77777777" w:rsidR="00066801" w:rsidRDefault="00066801">
            <w:pPr>
              <w:rPr>
                <w:sz w:val="2"/>
                <w:szCs w:val="2"/>
              </w:rPr>
            </w:pPr>
          </w:p>
        </w:tc>
      </w:tr>
      <w:tr w:rsidR="00066801" w14:paraId="425FC233" w14:textId="77777777">
        <w:trPr>
          <w:trHeight w:val="290"/>
        </w:trPr>
        <w:tc>
          <w:tcPr>
            <w:tcW w:w="3683" w:type="dxa"/>
            <w:vMerge/>
            <w:tcBorders>
              <w:top w:val="nil"/>
            </w:tcBorders>
          </w:tcPr>
          <w:p w14:paraId="3E23ACE4" w14:textId="77777777" w:rsidR="00066801" w:rsidRDefault="000668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AC848F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6A666B11" w14:textId="77777777" w:rsidR="00066801" w:rsidRDefault="0074465B">
            <w:pPr>
              <w:pStyle w:val="TableParagraph"/>
              <w:spacing w:before="10"/>
              <w:ind w:left="8"/>
              <w:jc w:val="center"/>
            </w:pPr>
            <w:r>
              <w:rPr>
                <w:w w:val="88"/>
              </w:rPr>
              <w:t>v</w:t>
            </w:r>
          </w:p>
        </w:tc>
        <w:tc>
          <w:tcPr>
            <w:tcW w:w="570" w:type="dxa"/>
            <w:tcBorders>
              <w:top w:val="nil"/>
            </w:tcBorders>
          </w:tcPr>
          <w:p w14:paraId="76265499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788613A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606BA6D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2A9E98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D13137F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FDFC6A8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D4D480" w14:textId="77777777" w:rsidR="00066801" w:rsidRDefault="000668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14:paraId="0DE9188E" w14:textId="77777777" w:rsidR="00066801" w:rsidRDefault="00066801">
            <w:pPr>
              <w:rPr>
                <w:sz w:val="2"/>
                <w:szCs w:val="2"/>
              </w:rPr>
            </w:pPr>
          </w:p>
        </w:tc>
      </w:tr>
      <w:tr w:rsidR="00066801" w14:paraId="51A47449" w14:textId="77777777">
        <w:trPr>
          <w:trHeight w:val="489"/>
        </w:trPr>
        <w:tc>
          <w:tcPr>
            <w:tcW w:w="3683" w:type="dxa"/>
          </w:tcPr>
          <w:p w14:paraId="6EA9E45C" w14:textId="77777777" w:rsidR="00066801" w:rsidRDefault="0074465B">
            <w:pPr>
              <w:pStyle w:val="TableParagraph"/>
              <w:ind w:left="62"/>
            </w:pPr>
            <w:r>
              <w:t>a.</w:t>
            </w:r>
            <w:r>
              <w:rPr>
                <w:spacing w:val="-40"/>
              </w:rPr>
              <w:t xml:space="preserve"> </w:t>
            </w:r>
            <w:r>
              <w:t>Kelengkapan</w:t>
            </w:r>
            <w:r>
              <w:rPr>
                <w:spacing w:val="-44"/>
              </w:rPr>
              <w:t xml:space="preserve"> </w:t>
            </w:r>
            <w:r>
              <w:t>unsur</w:t>
            </w:r>
            <w:r>
              <w:rPr>
                <w:spacing w:val="-43"/>
              </w:rPr>
              <w:t xml:space="preserve"> </w:t>
            </w:r>
            <w:r>
              <w:t>isi</w:t>
            </w:r>
            <w:r>
              <w:rPr>
                <w:spacing w:val="-44"/>
              </w:rPr>
              <w:t xml:space="preserve"> </w:t>
            </w:r>
            <w:r>
              <w:t>artikel</w:t>
            </w:r>
            <w:r>
              <w:rPr>
                <w:spacing w:val="-43"/>
              </w:rPr>
              <w:t xml:space="preserve"> </w:t>
            </w:r>
            <w:r>
              <w:t>(10%)</w:t>
            </w:r>
          </w:p>
        </w:tc>
        <w:tc>
          <w:tcPr>
            <w:tcW w:w="1704" w:type="dxa"/>
            <w:gridSpan w:val="3"/>
          </w:tcPr>
          <w:p w14:paraId="06AA825B" w14:textId="64C07653" w:rsidR="00066801" w:rsidRPr="0073264E" w:rsidRDefault="0073264E">
            <w:pPr>
              <w:pStyle w:val="TableParagraph"/>
              <w:ind w:left="5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293CBC">
              <w:rPr>
                <w:lang w:val="en-GB"/>
              </w:rPr>
              <w:t>5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65783F2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3"/>
          </w:tcPr>
          <w:p w14:paraId="766DBF2A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</w:tcPr>
          <w:p w14:paraId="6B4BAFCE" w14:textId="744D0095" w:rsidR="00066801" w:rsidRPr="00293CBC" w:rsidRDefault="00293CBC">
            <w:pPr>
              <w:pStyle w:val="TableParagraph"/>
              <w:spacing w:before="2"/>
              <w:ind w:left="597" w:right="599"/>
              <w:jc w:val="center"/>
              <w:rPr>
                <w:lang w:val="en-GB"/>
              </w:rPr>
            </w:pPr>
            <w:r>
              <w:rPr>
                <w:lang w:val="en-GB"/>
              </w:rPr>
              <w:t>7.5</w:t>
            </w:r>
          </w:p>
        </w:tc>
      </w:tr>
      <w:tr w:rsidR="00066801" w14:paraId="318C81F2" w14:textId="77777777">
        <w:trPr>
          <w:trHeight w:val="537"/>
        </w:trPr>
        <w:tc>
          <w:tcPr>
            <w:tcW w:w="3683" w:type="dxa"/>
          </w:tcPr>
          <w:p w14:paraId="2D0DF780" w14:textId="77777777" w:rsidR="00066801" w:rsidRDefault="0074465B">
            <w:pPr>
              <w:pStyle w:val="TableParagraph"/>
              <w:ind w:left="55"/>
            </w:pPr>
            <w:r>
              <w:t>b. Ruang lingkup dan kedalaman</w:t>
            </w:r>
          </w:p>
          <w:p w14:paraId="0BDCC152" w14:textId="77777777" w:rsidR="00066801" w:rsidRDefault="0074465B">
            <w:pPr>
              <w:pStyle w:val="TableParagraph"/>
              <w:spacing w:before="15" w:line="249" w:lineRule="exact"/>
              <w:ind w:left="270"/>
            </w:pPr>
            <w:r>
              <w:t>pembahasan (30%)</w:t>
            </w:r>
          </w:p>
        </w:tc>
        <w:tc>
          <w:tcPr>
            <w:tcW w:w="1704" w:type="dxa"/>
            <w:gridSpan w:val="3"/>
          </w:tcPr>
          <w:p w14:paraId="2EF115C5" w14:textId="15ED0DBA" w:rsidR="00066801" w:rsidRPr="0073264E" w:rsidRDefault="0073264E">
            <w:pPr>
              <w:pStyle w:val="TableParagraph"/>
              <w:ind w:left="5"/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1701" w:type="dxa"/>
            <w:gridSpan w:val="3"/>
          </w:tcPr>
          <w:p w14:paraId="71DCFC22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3"/>
          </w:tcPr>
          <w:p w14:paraId="45C18ED3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</w:tcPr>
          <w:p w14:paraId="2D9112D7" w14:textId="793D548B" w:rsidR="00066801" w:rsidRPr="00293CBC" w:rsidRDefault="00293CBC">
            <w:pPr>
              <w:pStyle w:val="TableParagraph"/>
              <w:spacing w:before="2"/>
              <w:ind w:left="597" w:right="599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</w:tr>
      <w:tr w:rsidR="00066801" w14:paraId="589AF0AD" w14:textId="77777777">
        <w:trPr>
          <w:trHeight w:val="537"/>
        </w:trPr>
        <w:tc>
          <w:tcPr>
            <w:tcW w:w="3683" w:type="dxa"/>
          </w:tcPr>
          <w:p w14:paraId="7661F175" w14:textId="77777777" w:rsidR="00066801" w:rsidRDefault="0074465B">
            <w:pPr>
              <w:pStyle w:val="TableParagraph"/>
              <w:ind w:left="55"/>
            </w:pPr>
            <w:r>
              <w:t>c. Kecukupan dan kemutakhiran</w:t>
            </w:r>
          </w:p>
          <w:p w14:paraId="26791FD3" w14:textId="77777777" w:rsidR="00066801" w:rsidRDefault="0074465B">
            <w:pPr>
              <w:pStyle w:val="TableParagraph"/>
              <w:spacing w:before="15" w:line="249" w:lineRule="exact"/>
              <w:ind w:left="270"/>
            </w:pPr>
            <w:r>
              <w:rPr>
                <w:w w:val="95"/>
              </w:rPr>
              <w:t>data/informasi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metodologi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(30%)</w:t>
            </w:r>
          </w:p>
        </w:tc>
        <w:tc>
          <w:tcPr>
            <w:tcW w:w="1704" w:type="dxa"/>
            <w:gridSpan w:val="3"/>
          </w:tcPr>
          <w:p w14:paraId="0FC6A11F" w14:textId="357784F9" w:rsidR="00066801" w:rsidRPr="0073264E" w:rsidRDefault="0073264E" w:rsidP="0073264E">
            <w:pPr>
              <w:pStyle w:val="TableParagraph"/>
              <w:ind w:left="5"/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1701" w:type="dxa"/>
            <w:gridSpan w:val="3"/>
          </w:tcPr>
          <w:p w14:paraId="521FCFF8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3"/>
          </w:tcPr>
          <w:p w14:paraId="297A2F4B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</w:tcPr>
          <w:p w14:paraId="4F750DB0" w14:textId="21843967" w:rsidR="00066801" w:rsidRPr="00293CBC" w:rsidRDefault="00293CBC" w:rsidP="00293CBC">
            <w:pPr>
              <w:pStyle w:val="TableParagraph"/>
              <w:spacing w:before="2"/>
              <w:ind w:right="599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24</w:t>
            </w:r>
          </w:p>
        </w:tc>
      </w:tr>
      <w:tr w:rsidR="00066801" w14:paraId="7C60569F" w14:textId="77777777">
        <w:trPr>
          <w:trHeight w:val="537"/>
        </w:trPr>
        <w:tc>
          <w:tcPr>
            <w:tcW w:w="3683" w:type="dxa"/>
          </w:tcPr>
          <w:p w14:paraId="4B101196" w14:textId="77777777" w:rsidR="00066801" w:rsidRDefault="0074465B">
            <w:pPr>
              <w:pStyle w:val="TableParagraph"/>
              <w:ind w:left="55"/>
            </w:pPr>
            <w:r>
              <w:t>d. Kelengkapan unsur dan kualitas</w:t>
            </w:r>
          </w:p>
          <w:p w14:paraId="427F812E" w14:textId="77777777" w:rsidR="00066801" w:rsidRDefault="0074465B">
            <w:pPr>
              <w:pStyle w:val="TableParagraph"/>
              <w:spacing w:before="15" w:line="249" w:lineRule="exact"/>
              <w:ind w:left="270"/>
            </w:pPr>
            <w:r>
              <w:t>terbitan/jurnal (30%)</w:t>
            </w:r>
          </w:p>
        </w:tc>
        <w:tc>
          <w:tcPr>
            <w:tcW w:w="1704" w:type="dxa"/>
            <w:gridSpan w:val="3"/>
          </w:tcPr>
          <w:p w14:paraId="308BABD0" w14:textId="1F8AD5CC" w:rsidR="00066801" w:rsidRPr="0073264E" w:rsidRDefault="0073264E">
            <w:pPr>
              <w:pStyle w:val="TableParagraph"/>
              <w:ind w:left="5"/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1701" w:type="dxa"/>
            <w:gridSpan w:val="3"/>
          </w:tcPr>
          <w:p w14:paraId="794B05D4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3"/>
          </w:tcPr>
          <w:p w14:paraId="4E2B89DB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</w:tcPr>
          <w:p w14:paraId="77546980" w14:textId="1AD455C6" w:rsidR="00066801" w:rsidRPr="00293CBC" w:rsidRDefault="00293CBC">
            <w:pPr>
              <w:pStyle w:val="TableParagraph"/>
              <w:spacing w:before="2"/>
              <w:ind w:left="597" w:right="599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</w:tr>
      <w:tr w:rsidR="00066801" w14:paraId="59581807" w14:textId="77777777">
        <w:trPr>
          <w:trHeight w:val="417"/>
        </w:trPr>
        <w:tc>
          <w:tcPr>
            <w:tcW w:w="3683" w:type="dxa"/>
          </w:tcPr>
          <w:p w14:paraId="16E80D2C" w14:textId="77777777" w:rsidR="00066801" w:rsidRDefault="0074465B">
            <w:pPr>
              <w:pStyle w:val="TableParagraph"/>
              <w:spacing w:before="74"/>
              <w:ind w:left="107"/>
            </w:pPr>
            <w:r>
              <w:t>Total = (100%)</w:t>
            </w:r>
          </w:p>
        </w:tc>
        <w:tc>
          <w:tcPr>
            <w:tcW w:w="1704" w:type="dxa"/>
            <w:gridSpan w:val="3"/>
          </w:tcPr>
          <w:p w14:paraId="5F4E0AC1" w14:textId="77777777" w:rsidR="00066801" w:rsidRDefault="00066801">
            <w:pPr>
              <w:pStyle w:val="TableParagraph"/>
              <w:spacing w:before="74"/>
              <w:ind w:left="708" w:right="700"/>
              <w:jc w:val="center"/>
            </w:pPr>
          </w:p>
        </w:tc>
        <w:tc>
          <w:tcPr>
            <w:tcW w:w="1701" w:type="dxa"/>
            <w:gridSpan w:val="3"/>
          </w:tcPr>
          <w:p w14:paraId="4FFF69AD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3"/>
          </w:tcPr>
          <w:p w14:paraId="1485EA57" w14:textId="77777777" w:rsidR="00066801" w:rsidRDefault="00066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</w:tcPr>
          <w:p w14:paraId="707BD2EF" w14:textId="546F2810" w:rsidR="00066801" w:rsidRPr="00293CBC" w:rsidRDefault="00293CBC" w:rsidP="0074465B">
            <w:pPr>
              <w:pStyle w:val="TableParagraph"/>
              <w:spacing w:before="84"/>
              <w:ind w:left="597" w:right="599"/>
              <w:rPr>
                <w:lang w:val="en-GB"/>
              </w:rPr>
            </w:pPr>
            <w:r>
              <w:rPr>
                <w:lang w:val="en-GB"/>
              </w:rPr>
              <w:t>79.5</w:t>
            </w:r>
          </w:p>
        </w:tc>
      </w:tr>
    </w:tbl>
    <w:p w14:paraId="239EB277" w14:textId="77777777" w:rsidR="00066801" w:rsidRDefault="002662AA">
      <w:pPr>
        <w:pStyle w:val="BodyText"/>
        <w:spacing w:before="11"/>
        <w:rPr>
          <w:sz w:val="19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E3F156" wp14:editId="35DAB771">
                <wp:simplePos x="0" y="0"/>
                <wp:positionH relativeFrom="page">
                  <wp:posOffset>388620</wp:posOffset>
                </wp:positionH>
                <wp:positionV relativeFrom="paragraph">
                  <wp:posOffset>171450</wp:posOffset>
                </wp:positionV>
                <wp:extent cx="6642100" cy="518160"/>
                <wp:effectExtent l="0" t="0" r="2540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F68E8" w14:textId="3F442AEE" w:rsidR="00066801" w:rsidRDefault="0074465B" w:rsidP="0073264E">
                            <w:pPr>
                              <w:pStyle w:val="BodyText"/>
                              <w:spacing w:before="3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t>Catatan Penilaian Artikel oleh Reviewer:</w:t>
                            </w:r>
                          </w:p>
                          <w:p w14:paraId="78E89014" w14:textId="063C0574" w:rsidR="00066801" w:rsidRDefault="00C15BCD" w:rsidP="00C15BC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="0073264E">
                              <w:rPr>
                                <w:lang w:val="en-GB"/>
                              </w:rPr>
                              <w:t>idak</w:t>
                            </w:r>
                            <w:proofErr w:type="spellEnd"/>
                            <w:r w:rsidR="0073264E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3264E">
                              <w:rPr>
                                <w:lang w:val="en-GB"/>
                              </w:rPr>
                              <w:t>ada</w:t>
                            </w:r>
                            <w:proofErr w:type="spellEnd"/>
                            <w:r w:rsidR="0073264E">
                              <w:rPr>
                                <w:lang w:val="en-GB"/>
                              </w:rPr>
                              <w:t xml:space="preserve"> sub </w:t>
                            </w:r>
                            <w:proofErr w:type="spellStart"/>
                            <w:r w:rsidR="0073264E">
                              <w:rPr>
                                <w:lang w:val="en-GB"/>
                              </w:rPr>
                              <w:t>bab</w:t>
                            </w:r>
                            <w:proofErr w:type="spellEnd"/>
                            <w:r w:rsidR="0073264E">
                              <w:rPr>
                                <w:lang w:val="en-GB"/>
                              </w:rPr>
                              <w:t xml:space="preserve"> Discussion; </w:t>
                            </w:r>
                            <w:r>
                              <w:rPr>
                                <w:lang w:val="en-GB"/>
                              </w:rPr>
                              <w:t xml:space="preserve">(2)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Introduction: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masukkan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data existing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preferensi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generasi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terhadap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beberapa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brand footwear </w:t>
                            </w:r>
                          </w:p>
                          <w:p w14:paraId="568173CC" w14:textId="77777777" w:rsidR="0073264E" w:rsidRDefault="0073264E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E3F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13.5pt;width:523pt;height:4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" filled="f" strokeweight=".48pt">
                <v:textbox inset="0,0,0,0">
                  <w:txbxContent>
                    <w:p w14:paraId="7E7F68E8" w14:textId="3F442AEE" w:rsidR="00066801" w:rsidRDefault="0074465B" w:rsidP="0073264E">
                      <w:pPr>
                        <w:pStyle w:val="BodyText"/>
                        <w:spacing w:before="3"/>
                        <w:ind w:left="103"/>
                        <w:rPr>
                          <w:sz w:val="24"/>
                        </w:rPr>
                      </w:pPr>
                      <w:r>
                        <w:t>Catatan Penilaian Artikel oleh Reviewer:</w:t>
                      </w:r>
                    </w:p>
                    <w:p w14:paraId="78E89014" w14:textId="063C0574" w:rsidR="00066801" w:rsidRDefault="00C15BCD" w:rsidP="00C15BCD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</w:t>
                      </w:r>
                      <w:r w:rsidR="0073264E">
                        <w:rPr>
                          <w:lang w:val="en-GB"/>
                        </w:rPr>
                        <w:t xml:space="preserve">idak </w:t>
                      </w:r>
                      <w:proofErr w:type="spellStart"/>
                      <w:r w:rsidR="0073264E">
                        <w:rPr>
                          <w:lang w:val="en-GB"/>
                        </w:rPr>
                        <w:t>ada</w:t>
                      </w:r>
                      <w:proofErr w:type="spellEnd"/>
                      <w:r w:rsidR="0073264E">
                        <w:rPr>
                          <w:lang w:val="en-GB"/>
                        </w:rPr>
                        <w:t xml:space="preserve"> </w:t>
                      </w:r>
                      <w:r w:rsidR="0073264E">
                        <w:rPr>
                          <w:lang w:val="en-GB"/>
                        </w:rPr>
                        <w:t xml:space="preserve">sub </w:t>
                      </w:r>
                      <w:proofErr w:type="spellStart"/>
                      <w:r w:rsidR="0073264E">
                        <w:rPr>
                          <w:lang w:val="en-GB"/>
                        </w:rPr>
                        <w:t>bab</w:t>
                      </w:r>
                      <w:proofErr w:type="spellEnd"/>
                      <w:r w:rsidR="0073264E">
                        <w:rPr>
                          <w:lang w:val="en-GB"/>
                        </w:rPr>
                        <w:t xml:space="preserve"> </w:t>
                      </w:r>
                      <w:r w:rsidR="0073264E">
                        <w:rPr>
                          <w:lang w:val="en-GB"/>
                        </w:rPr>
                        <w:t>Discussion</w:t>
                      </w:r>
                      <w:r w:rsidR="0073264E">
                        <w:rPr>
                          <w:lang w:val="en-GB"/>
                        </w:rPr>
                        <w:t xml:space="preserve">; </w:t>
                      </w:r>
                      <w:r>
                        <w:rPr>
                          <w:lang w:val="en-GB"/>
                        </w:rPr>
                        <w:t xml:space="preserve">(2) Pada Introduction: </w:t>
                      </w:r>
                      <w:proofErr w:type="spellStart"/>
                      <w:r>
                        <w:rPr>
                          <w:lang w:val="en-GB"/>
                        </w:rPr>
                        <w:t>masukkan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data existing </w:t>
                      </w:r>
                      <w:proofErr w:type="spellStart"/>
                      <w:r>
                        <w:rPr>
                          <w:lang w:val="en-GB"/>
                        </w:rPr>
                        <w:t>dari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preferensi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generasi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lang w:val="en-GB"/>
                        </w:rPr>
                        <w:t>terhadap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beberapa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brand footwear </w:t>
                      </w:r>
                    </w:p>
                    <w:p w14:paraId="568173CC" w14:textId="77777777" w:rsidR="0073264E" w:rsidRDefault="0073264E">
                      <w:pPr>
                        <w:pStyle w:val="BodyTex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31449E" w14:textId="77777777" w:rsidR="00066801" w:rsidRDefault="00066801">
      <w:pPr>
        <w:pStyle w:val="BodyText"/>
        <w:spacing w:before="9"/>
        <w:rPr>
          <w:sz w:val="20"/>
        </w:rPr>
      </w:pPr>
    </w:p>
    <w:p w14:paraId="242E8199" w14:textId="0DAF16BB" w:rsidR="00066801" w:rsidRDefault="0074465B" w:rsidP="00C15BCD">
      <w:pPr>
        <w:pStyle w:val="BodyText"/>
        <w:spacing w:line="254" w:lineRule="auto"/>
        <w:ind w:left="5831" w:right="3175"/>
      </w:pPr>
      <w:r>
        <w:rPr>
          <w:w w:val="95"/>
        </w:rPr>
        <w:t>Jakarta,</w:t>
      </w:r>
      <w:r>
        <w:rPr>
          <w:spacing w:val="-24"/>
          <w:w w:val="95"/>
        </w:rPr>
        <w:t xml:space="preserve"> </w:t>
      </w:r>
      <w:r>
        <w:rPr>
          <w:w w:val="95"/>
        </w:rPr>
        <w:t>4</w:t>
      </w:r>
      <w:r>
        <w:rPr>
          <w:spacing w:val="-41"/>
          <w:w w:val="95"/>
        </w:rPr>
        <w:t xml:space="preserve"> </w:t>
      </w:r>
      <w:r>
        <w:rPr>
          <w:w w:val="95"/>
        </w:rPr>
        <w:t>Januari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 xml:space="preserve">2021 </w:t>
      </w:r>
      <w:r>
        <w:t>Reviewer</w:t>
      </w:r>
      <w:r w:rsidR="00C15BCD">
        <w:rPr>
          <w:lang w:val="en-GB"/>
        </w:rPr>
        <w:t xml:space="preserve">                                                                                                     </w:t>
      </w:r>
      <w:r w:rsidR="00C15BCD">
        <w:rPr>
          <w:noProof/>
          <w:lang w:val="id-ID" w:eastAsia="id-ID"/>
        </w:rPr>
        <w:drawing>
          <wp:inline distT="0" distB="0" distL="0" distR="0" wp14:anchorId="3E057B5C" wp14:editId="62F1B6D8">
            <wp:extent cx="906780" cy="64770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70D6" w14:textId="77777777" w:rsidR="00B32684" w:rsidRDefault="0074465B">
      <w:pPr>
        <w:pStyle w:val="BodyText"/>
        <w:tabs>
          <w:tab w:val="right" w:pos="8592"/>
        </w:tabs>
        <w:spacing w:line="254" w:lineRule="auto"/>
        <w:ind w:left="5831" w:right="2114"/>
        <w:rPr>
          <w:spacing w:val="-2"/>
          <w:w w:val="90"/>
          <w:u w:val="single"/>
          <w:lang w:val="id-ID"/>
        </w:rPr>
      </w:pPr>
      <w:r>
        <w:rPr>
          <w:w w:val="90"/>
          <w:u w:val="single"/>
        </w:rPr>
        <w:t>Dr.</w:t>
      </w:r>
      <w:r>
        <w:rPr>
          <w:spacing w:val="-13"/>
          <w:w w:val="90"/>
          <w:u w:val="single"/>
        </w:rPr>
        <w:t xml:space="preserve"> </w:t>
      </w:r>
      <w:r w:rsidR="00B32684">
        <w:rPr>
          <w:spacing w:val="-2"/>
          <w:w w:val="90"/>
          <w:u w:val="single"/>
          <w:lang w:val="id-ID"/>
        </w:rPr>
        <w:t>Mulyaningrum</w:t>
      </w:r>
    </w:p>
    <w:p w14:paraId="19C1A1E1" w14:textId="6FEF8CCE" w:rsidR="00066801" w:rsidRDefault="0074465B">
      <w:pPr>
        <w:pStyle w:val="BodyText"/>
        <w:tabs>
          <w:tab w:val="right" w:pos="8592"/>
        </w:tabs>
        <w:spacing w:line="254" w:lineRule="auto"/>
        <w:ind w:left="5831" w:right="2114"/>
      </w:pPr>
      <w:r>
        <w:rPr>
          <w:spacing w:val="-3"/>
        </w:rPr>
        <w:t>NIDN.</w:t>
      </w:r>
      <w:r w:rsidR="00B32684">
        <w:rPr>
          <w:spacing w:val="-3"/>
          <w:lang w:val="id-ID"/>
        </w:rPr>
        <w:t xml:space="preserve">                   </w:t>
      </w:r>
      <w:r w:rsidR="00C15BCD">
        <w:rPr>
          <w:spacing w:val="-3"/>
          <w:lang w:val="en-GB"/>
        </w:rPr>
        <w:t xml:space="preserve"> </w:t>
      </w:r>
      <w:r w:rsidR="00B32684">
        <w:rPr>
          <w:spacing w:val="-3"/>
          <w:lang w:val="id-ID"/>
        </w:rPr>
        <w:t>:</w:t>
      </w:r>
      <w:r w:rsidR="00C15BCD">
        <w:rPr>
          <w:spacing w:val="-3"/>
          <w:lang w:val="en-GB"/>
        </w:rPr>
        <w:t xml:space="preserve"> 0410116105</w:t>
      </w:r>
      <w:r w:rsidR="00B32684">
        <w:rPr>
          <w:spacing w:val="-3"/>
          <w:lang w:val="id-ID"/>
        </w:rPr>
        <w:t xml:space="preserve">   </w:t>
      </w:r>
    </w:p>
    <w:p w14:paraId="346BE9F0" w14:textId="51344250" w:rsidR="00B32684" w:rsidRPr="00C15BCD" w:rsidRDefault="0074465B">
      <w:pPr>
        <w:pStyle w:val="BodyText"/>
        <w:tabs>
          <w:tab w:val="left" w:pos="7388"/>
        </w:tabs>
        <w:spacing w:before="2" w:line="254" w:lineRule="auto"/>
        <w:ind w:left="5831" w:right="434"/>
        <w:rPr>
          <w:w w:val="90"/>
          <w:lang w:val="en-GB"/>
        </w:rPr>
      </w:pPr>
      <w:r>
        <w:t>Unit</w:t>
      </w:r>
      <w:r>
        <w:rPr>
          <w:spacing w:val="-36"/>
        </w:rPr>
        <w:t xml:space="preserve"> </w:t>
      </w:r>
      <w:r>
        <w:t>Kerja</w:t>
      </w:r>
      <w:r>
        <w:tab/>
      </w:r>
      <w:r w:rsidR="00B32684">
        <w:rPr>
          <w:lang w:val="id-ID"/>
        </w:rPr>
        <w:t xml:space="preserve">   </w:t>
      </w:r>
      <w:r>
        <w:rPr>
          <w:w w:val="90"/>
        </w:rPr>
        <w:t xml:space="preserve">: </w:t>
      </w:r>
      <w:r w:rsidR="00C15BCD">
        <w:rPr>
          <w:w w:val="90"/>
          <w:lang w:val="en-GB"/>
        </w:rPr>
        <w:t xml:space="preserve">FEB </w:t>
      </w:r>
      <w:proofErr w:type="spellStart"/>
      <w:r w:rsidR="00C15BCD">
        <w:rPr>
          <w:w w:val="90"/>
          <w:lang w:val="en-GB"/>
        </w:rPr>
        <w:t>Universitas</w:t>
      </w:r>
      <w:proofErr w:type="spellEnd"/>
      <w:r w:rsidR="00C15BCD">
        <w:rPr>
          <w:w w:val="90"/>
          <w:lang w:val="en-GB"/>
        </w:rPr>
        <w:t xml:space="preserve"> </w:t>
      </w:r>
      <w:proofErr w:type="spellStart"/>
      <w:r w:rsidR="00C15BCD">
        <w:rPr>
          <w:w w:val="90"/>
          <w:lang w:val="en-GB"/>
        </w:rPr>
        <w:t>Pasundan</w:t>
      </w:r>
      <w:proofErr w:type="spellEnd"/>
    </w:p>
    <w:p w14:paraId="2AFA74AE" w14:textId="28B92995" w:rsidR="00066801" w:rsidRPr="00C15BCD" w:rsidRDefault="0074465B">
      <w:pPr>
        <w:pStyle w:val="BodyText"/>
        <w:tabs>
          <w:tab w:val="left" w:pos="7388"/>
        </w:tabs>
        <w:spacing w:before="2" w:line="254" w:lineRule="auto"/>
        <w:ind w:left="5831" w:right="434"/>
        <w:rPr>
          <w:lang w:val="en-GB"/>
        </w:rPr>
      </w:pPr>
      <w:r>
        <w:t xml:space="preserve">Jabatan Terakhir </w:t>
      </w:r>
      <w:r w:rsidR="00B32684">
        <w:rPr>
          <w:lang w:val="id-ID"/>
        </w:rPr>
        <w:t xml:space="preserve"> </w:t>
      </w:r>
      <w:r>
        <w:t xml:space="preserve">: </w:t>
      </w:r>
      <w:proofErr w:type="spellStart"/>
      <w:r w:rsidR="00C15BCD">
        <w:rPr>
          <w:lang w:val="en-GB"/>
        </w:rPr>
        <w:t>Lektor</w:t>
      </w:r>
      <w:proofErr w:type="spellEnd"/>
    </w:p>
    <w:p w14:paraId="655AFE8A" w14:textId="2FBBB911" w:rsidR="00066801" w:rsidRPr="00C15BCD" w:rsidRDefault="0074465B">
      <w:pPr>
        <w:pStyle w:val="BodyText"/>
        <w:tabs>
          <w:tab w:val="left" w:pos="7388"/>
        </w:tabs>
        <w:spacing w:before="1"/>
        <w:ind w:left="5831"/>
        <w:rPr>
          <w:lang w:val="en-GB"/>
        </w:rPr>
      </w:pPr>
      <w:r>
        <w:t>Bidang</w:t>
      </w:r>
      <w:r>
        <w:rPr>
          <w:spacing w:val="-43"/>
        </w:rPr>
        <w:t xml:space="preserve"> </w:t>
      </w:r>
      <w:r>
        <w:t>Ilmu</w:t>
      </w:r>
      <w:r>
        <w:tab/>
      </w:r>
      <w:r w:rsidR="00B32684">
        <w:rPr>
          <w:lang w:val="id-ID"/>
        </w:rPr>
        <w:t xml:space="preserve">   </w:t>
      </w:r>
      <w:r>
        <w:t>:</w:t>
      </w:r>
      <w:r>
        <w:rPr>
          <w:spacing w:val="-6"/>
        </w:rPr>
        <w:t xml:space="preserve"> </w:t>
      </w:r>
      <w:proofErr w:type="spellStart"/>
      <w:r w:rsidR="00C15BCD">
        <w:rPr>
          <w:spacing w:val="-6"/>
          <w:lang w:val="en-GB"/>
        </w:rPr>
        <w:t>Manajemen</w:t>
      </w:r>
      <w:proofErr w:type="spellEnd"/>
      <w:r w:rsidR="00C15BCD">
        <w:rPr>
          <w:spacing w:val="-6"/>
          <w:lang w:val="en-GB"/>
        </w:rPr>
        <w:t xml:space="preserve"> </w:t>
      </w:r>
      <w:proofErr w:type="spellStart"/>
      <w:r w:rsidR="00C15BCD">
        <w:rPr>
          <w:spacing w:val="-6"/>
          <w:lang w:val="en-GB"/>
        </w:rPr>
        <w:t>Pemasaran</w:t>
      </w:r>
      <w:proofErr w:type="spellEnd"/>
    </w:p>
    <w:sectPr w:rsidR="00066801" w:rsidRPr="00C15BCD">
      <w:type w:val="continuous"/>
      <w:pgSz w:w="11910" w:h="16850"/>
      <w:pgMar w:top="68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roman"/>
    <w:pitch w:val="variable"/>
    <w:sig w:usb0="00000000" w:usb1="5201E0FB" w:usb2="04608000" w:usb3="00000000" w:csb0="000000BB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D75F7"/>
    <w:multiLevelType w:val="hybridMultilevel"/>
    <w:tmpl w:val="78781A96"/>
    <w:lvl w:ilvl="0" w:tplc="2BC22248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01"/>
    <w:rsid w:val="00066801"/>
    <w:rsid w:val="002662AA"/>
    <w:rsid w:val="00293CBC"/>
    <w:rsid w:val="0073264E"/>
    <w:rsid w:val="0074465B"/>
    <w:rsid w:val="00837E5F"/>
    <w:rsid w:val="00B32684"/>
    <w:rsid w:val="00C15BCD"/>
    <w:rsid w:val="00D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FFBE"/>
  <w15:docId w15:val="{9D4B2965-D3BF-41F7-BB71-670FC04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15"/>
      <w:ind w:left="2331" w:right="2346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37E5F"/>
    <w:pPr>
      <w:widowControl/>
      <w:suppressAutoHyphens/>
      <w:autoSpaceDE/>
      <w:autoSpaceDN/>
      <w:jc w:val="center"/>
    </w:pPr>
    <w:rPr>
      <w:rFonts w:ascii="Cardo" w:eastAsia="Calibri" w:hAnsi="Cardo" w:cs="Calibri"/>
      <w:b/>
      <w:color w:val="0070C0"/>
      <w:sz w:val="30"/>
      <w:szCs w:val="30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37E5F"/>
    <w:rPr>
      <w:rFonts w:ascii="Cardo" w:eastAsia="Calibri" w:hAnsi="Cardo" w:cs="Calibri"/>
      <w:b/>
      <w:color w:val="0070C0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Rofik</dc:creator>
  <cp:lastModifiedBy>Lenovo</cp:lastModifiedBy>
  <cp:revision>2</cp:revision>
  <dcterms:created xsi:type="dcterms:W3CDTF">2021-01-22T21:12:00Z</dcterms:created>
  <dcterms:modified xsi:type="dcterms:W3CDTF">2021-01-22T21:12:00Z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2021-01-18T00:00:00Z</vt:filetime>
  </property>
</Properties>
</file>